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562" w:rsidRDefault="000A7562" w:rsidP="000A7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562" w:rsidRDefault="000A7562" w:rsidP="000A7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A7562" w:rsidRDefault="000A7562" w:rsidP="000A7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A7562" w:rsidRDefault="000A7562" w:rsidP="000A756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A7562" w:rsidRDefault="000A7562" w:rsidP="000A7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A7562" w:rsidRDefault="000A7562" w:rsidP="000A75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A7562" w:rsidRDefault="000A7562" w:rsidP="000A75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410</w:t>
      </w:r>
    </w:p>
    <w:p w:rsidR="00D627BD" w:rsidRPr="002E748F" w:rsidRDefault="000A7562" w:rsidP="000A75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D627BD" w:rsidRPr="008C2335" w:rsidRDefault="00D627BD" w:rsidP="000440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49792D" w:rsidRDefault="0049792D" w:rsidP="000440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0440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2B134D" w:rsidRDefault="009341C9" w:rsidP="000440A0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proofErr w:type="spellStart"/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постанови Кабінету Міністрів України від 05.06.2019 р. №476 </w:t>
      </w:r>
      <w:proofErr w:type="spellStart"/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</w:t>
      </w:r>
      <w:proofErr w:type="spellEnd"/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затвердження Порядку проведення інвентаризації земель та визнання такими, що втратили чинність, деяких постанов Кабінету Міністрів </w:t>
      </w:r>
      <w:proofErr w:type="spellStart"/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України”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0440A0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2021 році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</w:t>
      </w:r>
      <w:r w:rsidR="000440A0">
        <w:rPr>
          <w:rFonts w:ascii="Times New Roman" w:hAnsi="Times New Roman" w:cs="Times New Roman"/>
          <w:bCs/>
          <w:sz w:val="28"/>
          <w:szCs w:val="28"/>
          <w:lang w:val="uk-UA"/>
        </w:rPr>
        <w:t>елища Погребище Друге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19798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440A0">
        <w:rPr>
          <w:rFonts w:ascii="Times New Roman" w:hAnsi="Times New Roman" w:cs="Times New Roman"/>
          <w:bCs/>
          <w:sz w:val="28"/>
          <w:szCs w:val="28"/>
          <w:lang w:val="uk-UA"/>
        </w:rPr>
        <w:t>,5</w:t>
      </w:r>
      <w:r w:rsidR="00273A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регулювання земельних відносин, охорони навколишнього природного середовища Погребищенської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  <w:lang w:val="ru-RU"/>
        </w:rPr>
      </w:pPr>
    </w:p>
    <w:p w:rsidR="000A7562" w:rsidRPr="000A7562" w:rsidRDefault="000A756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  <w:lang w:val="ru-RU"/>
        </w:rPr>
      </w:pPr>
    </w:p>
    <w:p w:rsidR="007F24A5" w:rsidRPr="00224B4B" w:rsidRDefault="00D627BD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40A0"/>
    <w:rsid w:val="00046674"/>
    <w:rsid w:val="00086FF0"/>
    <w:rsid w:val="000970E1"/>
    <w:rsid w:val="000A7562"/>
    <w:rsid w:val="000C760E"/>
    <w:rsid w:val="0019798E"/>
    <w:rsid w:val="001D3C73"/>
    <w:rsid w:val="00273A97"/>
    <w:rsid w:val="002B134D"/>
    <w:rsid w:val="002E7834"/>
    <w:rsid w:val="003108D4"/>
    <w:rsid w:val="00350791"/>
    <w:rsid w:val="00447A5B"/>
    <w:rsid w:val="00457573"/>
    <w:rsid w:val="0049792D"/>
    <w:rsid w:val="005136FF"/>
    <w:rsid w:val="005327F2"/>
    <w:rsid w:val="00532E3F"/>
    <w:rsid w:val="005941BC"/>
    <w:rsid w:val="005D0CB8"/>
    <w:rsid w:val="006C42B4"/>
    <w:rsid w:val="006E5734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627BD"/>
    <w:rsid w:val="00DC2154"/>
    <w:rsid w:val="00E02043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2022-02-23T13:51:00Z</cp:lastPrinted>
  <dcterms:created xsi:type="dcterms:W3CDTF">2022-02-23T13:08:00Z</dcterms:created>
  <dcterms:modified xsi:type="dcterms:W3CDTF">2022-03-03T10:27:00Z</dcterms:modified>
</cp:coreProperties>
</file>